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6953C" w14:textId="77777777" w:rsidR="00FC1A33" w:rsidRDefault="00FC1A33" w:rsidP="00FC1A33">
      <w:pPr>
        <w:ind w:left="2835"/>
        <w:jc w:val="right"/>
        <w:rPr>
          <w:rFonts w:ascii="Century Gothic" w:hAnsi="Century Gothic"/>
          <w:sz w:val="22"/>
          <w:szCs w:val="22"/>
        </w:rPr>
      </w:pPr>
    </w:p>
    <w:p w14:paraId="6D6C53BF" w14:textId="00538E6A" w:rsidR="00635ECA" w:rsidRDefault="00635ECA" w:rsidP="00635ECA">
      <w:pPr>
        <w:ind w:left="2835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São Paulo, </w:t>
      </w:r>
      <w:r w:rsidR="00A360FD">
        <w:rPr>
          <w:rFonts w:ascii="Century Gothic" w:hAnsi="Century Gothic"/>
          <w:sz w:val="22"/>
          <w:szCs w:val="22"/>
        </w:rPr>
        <w:t>01</w:t>
      </w:r>
      <w:r>
        <w:rPr>
          <w:rFonts w:ascii="Century Gothic" w:hAnsi="Century Gothic"/>
          <w:sz w:val="22"/>
          <w:szCs w:val="22"/>
        </w:rPr>
        <w:t xml:space="preserve"> de </w:t>
      </w:r>
      <w:r w:rsidR="00A360FD">
        <w:rPr>
          <w:rFonts w:ascii="Century Gothic" w:hAnsi="Century Gothic"/>
          <w:sz w:val="22"/>
          <w:szCs w:val="22"/>
        </w:rPr>
        <w:t>agosto</w:t>
      </w:r>
      <w:r>
        <w:rPr>
          <w:rFonts w:ascii="Century Gothic" w:hAnsi="Century Gothic"/>
          <w:sz w:val="22"/>
          <w:szCs w:val="22"/>
        </w:rPr>
        <w:t xml:space="preserve"> de 2018.</w:t>
      </w:r>
    </w:p>
    <w:p w14:paraId="6FD5AEFC" w14:textId="77777777" w:rsidR="00635ECA" w:rsidRDefault="00635ECA" w:rsidP="00635ECA">
      <w:pPr>
        <w:jc w:val="right"/>
        <w:rPr>
          <w:rFonts w:ascii="Century Gothic" w:hAnsi="Century Gothic"/>
          <w:sz w:val="22"/>
          <w:szCs w:val="22"/>
        </w:rPr>
      </w:pPr>
    </w:p>
    <w:p w14:paraId="73A6E943" w14:textId="144609B1" w:rsidR="00635ECA" w:rsidRDefault="00635ECA" w:rsidP="00635ECA">
      <w:pPr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Ofício nº 0</w:t>
      </w:r>
      <w:r w:rsidR="00453FDF">
        <w:rPr>
          <w:rFonts w:ascii="Century Gothic" w:hAnsi="Century Gothic"/>
          <w:b/>
          <w:bCs/>
          <w:sz w:val="22"/>
          <w:szCs w:val="22"/>
        </w:rPr>
        <w:t>3</w:t>
      </w:r>
      <w:r w:rsidR="00A360FD">
        <w:rPr>
          <w:rFonts w:ascii="Century Gothic" w:hAnsi="Century Gothic"/>
          <w:b/>
          <w:bCs/>
          <w:sz w:val="22"/>
          <w:szCs w:val="22"/>
        </w:rPr>
        <w:t>8</w:t>
      </w:r>
      <w:r>
        <w:rPr>
          <w:rFonts w:ascii="Century Gothic" w:hAnsi="Century Gothic"/>
          <w:b/>
          <w:bCs/>
          <w:sz w:val="22"/>
          <w:szCs w:val="22"/>
        </w:rPr>
        <w:t>/2018 – CJL</w:t>
      </w:r>
    </w:p>
    <w:p w14:paraId="654FA8F2" w14:textId="77777777" w:rsidR="00635ECA" w:rsidRDefault="00635ECA" w:rsidP="00635ECA">
      <w:pPr>
        <w:jc w:val="both"/>
        <w:rPr>
          <w:rFonts w:ascii="Century Gothic" w:hAnsi="Century Gothic"/>
          <w:b/>
          <w:sz w:val="22"/>
          <w:szCs w:val="22"/>
        </w:rPr>
      </w:pPr>
    </w:p>
    <w:p w14:paraId="7D827980" w14:textId="77777777" w:rsidR="00635ECA" w:rsidRDefault="00635ECA" w:rsidP="00635ECA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Prezados Senhores:</w:t>
      </w:r>
    </w:p>
    <w:p w14:paraId="60E5D3FC" w14:textId="77777777" w:rsidR="00635ECA" w:rsidRDefault="00635ECA" w:rsidP="00635ECA">
      <w:pPr>
        <w:pStyle w:val="Recuodecorpodetexto"/>
        <w:ind w:left="2832" w:firstLine="708"/>
        <w:rPr>
          <w:rFonts w:ascii="Century Gothic" w:hAnsi="Century Gothic"/>
          <w:sz w:val="22"/>
          <w:szCs w:val="22"/>
        </w:rPr>
      </w:pPr>
    </w:p>
    <w:p w14:paraId="54165427" w14:textId="2674AC8F" w:rsidR="00FB5E69" w:rsidRPr="00135537" w:rsidRDefault="00453FDF" w:rsidP="00A360FD">
      <w:pPr>
        <w:ind w:firstLine="567"/>
        <w:jc w:val="both"/>
        <w:rPr>
          <w:color w:val="000000"/>
          <w:w w:val="90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Acha-se aberto no Ministério Público do Estado </w:t>
      </w:r>
      <w:r>
        <w:rPr>
          <w:rFonts w:ascii="Century Gothic" w:hAnsi="Century Gothic" w:cs="Arial"/>
          <w:sz w:val="22"/>
          <w:szCs w:val="22"/>
        </w:rPr>
        <w:t>de São Paulo o Pregão Eletrônico nº 0</w:t>
      </w:r>
      <w:r w:rsidR="00072440">
        <w:rPr>
          <w:rFonts w:ascii="Century Gothic" w:hAnsi="Century Gothic" w:cs="Arial"/>
          <w:sz w:val="22"/>
          <w:szCs w:val="22"/>
        </w:rPr>
        <w:t>3</w:t>
      </w:r>
      <w:r w:rsidR="00A360FD">
        <w:rPr>
          <w:rFonts w:ascii="Century Gothic" w:hAnsi="Century Gothic" w:cs="Arial"/>
          <w:sz w:val="22"/>
          <w:szCs w:val="22"/>
        </w:rPr>
        <w:t>7</w:t>
      </w:r>
      <w:r>
        <w:rPr>
          <w:rFonts w:ascii="Century Gothic" w:hAnsi="Century Gothic" w:cs="Arial"/>
          <w:sz w:val="22"/>
          <w:szCs w:val="22"/>
        </w:rPr>
        <w:t xml:space="preserve">/2018 – Oferta de Compra Nº </w:t>
      </w:r>
      <w:r>
        <w:rPr>
          <w:rFonts w:ascii="Century Gothic" w:hAnsi="Century Gothic"/>
          <w:bCs/>
          <w:sz w:val="22"/>
          <w:szCs w:val="22"/>
        </w:rPr>
        <w:t>270</w:t>
      </w:r>
      <w:r w:rsidR="00D66F7E">
        <w:rPr>
          <w:rFonts w:ascii="Century Gothic" w:hAnsi="Century Gothic"/>
          <w:bCs/>
          <w:sz w:val="22"/>
          <w:szCs w:val="22"/>
        </w:rPr>
        <w:t>1</w:t>
      </w:r>
      <w:r w:rsidR="00E12047">
        <w:rPr>
          <w:rFonts w:ascii="Century Gothic" w:hAnsi="Century Gothic"/>
          <w:bCs/>
          <w:sz w:val="22"/>
          <w:szCs w:val="22"/>
        </w:rPr>
        <w:t>0</w:t>
      </w:r>
      <w:r w:rsidR="00D66F7E">
        <w:rPr>
          <w:rFonts w:ascii="Century Gothic" w:hAnsi="Century Gothic"/>
          <w:bCs/>
          <w:sz w:val="22"/>
          <w:szCs w:val="22"/>
        </w:rPr>
        <w:t>10</w:t>
      </w:r>
      <w:r>
        <w:rPr>
          <w:rFonts w:ascii="Century Gothic" w:hAnsi="Century Gothic"/>
          <w:bCs/>
          <w:sz w:val="22"/>
          <w:szCs w:val="22"/>
        </w:rPr>
        <w:t>00012018OC000</w:t>
      </w:r>
      <w:r w:rsidR="00D66F7E">
        <w:rPr>
          <w:rFonts w:ascii="Century Gothic" w:hAnsi="Century Gothic"/>
          <w:bCs/>
          <w:sz w:val="22"/>
          <w:szCs w:val="22"/>
        </w:rPr>
        <w:t>5</w:t>
      </w:r>
      <w:r w:rsidR="00A360FD">
        <w:rPr>
          <w:rFonts w:ascii="Century Gothic" w:hAnsi="Century Gothic"/>
          <w:bCs/>
          <w:sz w:val="22"/>
          <w:szCs w:val="22"/>
        </w:rPr>
        <w:t>4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 w:cs="Arial"/>
          <w:sz w:val="22"/>
          <w:szCs w:val="22"/>
        </w:rPr>
        <w:t>- Processo</w:t>
      </w:r>
      <w:r>
        <w:rPr>
          <w:rFonts w:ascii="Century Gothic" w:hAnsi="Century Gothic" w:cs="Arial"/>
          <w:bCs/>
          <w:sz w:val="22"/>
          <w:szCs w:val="22"/>
        </w:rPr>
        <w:t xml:space="preserve"> nº </w:t>
      </w:r>
      <w:r w:rsidR="00A360FD">
        <w:rPr>
          <w:rFonts w:ascii="Century Gothic" w:hAnsi="Century Gothic" w:cs="Arial"/>
          <w:bCs/>
          <w:sz w:val="22"/>
          <w:szCs w:val="22"/>
        </w:rPr>
        <w:t>068</w:t>
      </w:r>
      <w:r>
        <w:rPr>
          <w:rFonts w:ascii="Century Gothic" w:hAnsi="Century Gothic" w:cs="Arial"/>
          <w:bCs/>
          <w:sz w:val="22"/>
          <w:szCs w:val="22"/>
        </w:rPr>
        <w:t xml:space="preserve">/2018 </w:t>
      </w:r>
      <w:r w:rsidR="00D66F7E">
        <w:rPr>
          <w:rFonts w:ascii="Century Gothic" w:hAnsi="Century Gothic" w:cs="Arial"/>
          <w:bCs/>
          <w:sz w:val="22"/>
          <w:szCs w:val="22"/>
        </w:rPr>
        <w:t>DG/MP</w:t>
      </w:r>
      <w:r>
        <w:rPr>
          <w:rFonts w:ascii="Century Gothic" w:hAnsi="Century Gothic" w:cs="Arial"/>
          <w:bCs/>
          <w:sz w:val="22"/>
          <w:szCs w:val="22"/>
        </w:rPr>
        <w:t>,</w:t>
      </w:r>
      <w:r>
        <w:rPr>
          <w:rFonts w:ascii="Century Gothic" w:hAnsi="Century Gothic" w:cs="Arial"/>
          <w:sz w:val="22"/>
          <w:szCs w:val="22"/>
        </w:rPr>
        <w:t xml:space="preserve"> que tem por objeto </w:t>
      </w:r>
      <w:r w:rsidR="00D66F7E">
        <w:rPr>
          <w:rFonts w:ascii="Century Gothic" w:hAnsi="Century Gothic" w:cs="Arial"/>
          <w:sz w:val="22"/>
          <w:szCs w:val="22"/>
        </w:rPr>
        <w:t xml:space="preserve">a contratação de </w:t>
      </w:r>
      <w:r w:rsidR="00A360FD">
        <w:rPr>
          <w:rFonts w:ascii="Century Gothic" w:hAnsi="Century Gothic" w:cs="Arial"/>
          <w:sz w:val="22"/>
          <w:szCs w:val="22"/>
        </w:rPr>
        <w:t>agente de integração de estágio visando ao desenvolvimento de atividades conjuntas para a operacionalização de programas de estágios curriculares remunerados de estudantes de nível médio e superior, no âmbito do Ministério Público do Estado de São Paulo, abrangendo o gerenciamento do processo seletivo, através de seleção pública, realização do planejamento, recrutamento, seleção, administração e acompanhamento das atividades de estágio.</w:t>
      </w:r>
    </w:p>
    <w:p w14:paraId="77A75001" w14:textId="3469DD72" w:rsidR="00FB5E69" w:rsidRDefault="00FB5E69" w:rsidP="00FB5E69">
      <w:pPr>
        <w:spacing w:before="100" w:beforeAutospacing="1" w:after="100" w:afterAutospacing="1"/>
        <w:ind w:firstLine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 Edital da presente licitação encontra-se à disposição dos interessados, nos endereços eletrônicos  </w:t>
      </w:r>
      <w:hyperlink r:id="rId10" w:history="1">
        <w:r>
          <w:rPr>
            <w:rStyle w:val="Hyperlink"/>
            <w:rFonts w:ascii="Century Gothic" w:hAnsi="Century Gothic" w:cs="Arial"/>
            <w:sz w:val="22"/>
            <w:szCs w:val="22"/>
          </w:rPr>
          <w:t>www.bec.fazenda.sp.gov.br</w:t>
        </w:r>
      </w:hyperlink>
      <w:r>
        <w:rPr>
          <w:rFonts w:ascii="Century Gothic" w:hAnsi="Century Gothic" w:cs="Arial"/>
          <w:sz w:val="22"/>
          <w:szCs w:val="22"/>
        </w:rPr>
        <w:t xml:space="preserve"> ou </w:t>
      </w:r>
      <w:hyperlink r:id="rId11" w:history="1">
        <w:r>
          <w:rPr>
            <w:rStyle w:val="Hyperlink"/>
            <w:rFonts w:ascii="Century Gothic" w:hAnsi="Century Gothic" w:cs="Arial"/>
            <w:sz w:val="22"/>
            <w:szCs w:val="22"/>
          </w:rPr>
          <w:t>www.bec.sp.gov.br</w:t>
        </w:r>
      </w:hyperlink>
      <w:r>
        <w:rPr>
          <w:rFonts w:ascii="Century Gothic" w:hAnsi="Century Gothic" w:cs="Arial"/>
          <w:sz w:val="22"/>
          <w:szCs w:val="22"/>
        </w:rPr>
        <w:t xml:space="preserve"> ; e,  </w:t>
      </w:r>
      <w:hyperlink r:id="rId12" w:history="1">
        <w:r>
          <w:rPr>
            <w:rStyle w:val="Hyperlink"/>
            <w:rFonts w:ascii="Century Gothic" w:hAnsi="Century Gothic" w:cs="Arial"/>
            <w:sz w:val="22"/>
            <w:szCs w:val="22"/>
          </w:rPr>
          <w:t>www.mpsp.mp.br</w:t>
        </w:r>
      </w:hyperlink>
      <w:r>
        <w:rPr>
          <w:rFonts w:ascii="Century Gothic" w:hAnsi="Century Gothic" w:cs="Arial"/>
          <w:sz w:val="22"/>
          <w:szCs w:val="22"/>
        </w:rPr>
        <w:t xml:space="preserve"> e </w:t>
      </w:r>
      <w:hyperlink r:id="rId13" w:history="1">
        <w:r>
          <w:rPr>
            <w:rStyle w:val="Hyperlink"/>
            <w:rFonts w:ascii="Century Gothic" w:hAnsi="Century Gothic" w:cs="Arial"/>
            <w:sz w:val="22"/>
            <w:szCs w:val="22"/>
          </w:rPr>
          <w:t>www.e-negociospublicos.com.br</w:t>
        </w:r>
      </w:hyperlink>
      <w:r>
        <w:rPr>
          <w:rFonts w:ascii="Century Gothic" w:hAnsi="Century Gothic" w:cs="Arial"/>
          <w:sz w:val="22"/>
          <w:szCs w:val="22"/>
          <w:u w:val="single"/>
        </w:rPr>
        <w:t xml:space="preserve"> </w:t>
      </w:r>
      <w:r>
        <w:rPr>
          <w:rFonts w:ascii="Century Gothic" w:hAnsi="Century Gothic" w:cs="Arial"/>
          <w:sz w:val="22"/>
          <w:szCs w:val="22"/>
        </w:rPr>
        <w:t xml:space="preserve">. A sessão pública de processamento do Pregão Eletrônico será realizada no </w:t>
      </w:r>
      <w:r>
        <w:rPr>
          <w:rFonts w:ascii="Century Gothic" w:hAnsi="Century Gothic" w:cs="Arial"/>
          <w:b/>
          <w:sz w:val="22"/>
          <w:szCs w:val="22"/>
        </w:rPr>
        <w:t xml:space="preserve">endereço eletrônico </w:t>
      </w:r>
      <w:hyperlink r:id="rId14" w:history="1">
        <w:r>
          <w:rPr>
            <w:rStyle w:val="Hyperlink"/>
            <w:rFonts w:ascii="Century Gothic" w:hAnsi="Century Gothic" w:cs="Arial"/>
            <w:b/>
            <w:sz w:val="22"/>
            <w:szCs w:val="22"/>
          </w:rPr>
          <w:t>www.bec.fazenda.sp.gov.br</w:t>
        </w:r>
      </w:hyperlink>
      <w:r>
        <w:rPr>
          <w:rFonts w:ascii="Century Gothic" w:hAnsi="Century Gothic" w:cs="Arial"/>
          <w:b/>
          <w:sz w:val="22"/>
          <w:szCs w:val="22"/>
        </w:rPr>
        <w:t xml:space="preserve"> ou </w:t>
      </w:r>
      <w:hyperlink r:id="rId15" w:history="1">
        <w:r>
          <w:rPr>
            <w:rStyle w:val="Hyperlink"/>
            <w:rFonts w:ascii="Century Gothic" w:hAnsi="Century Gothic" w:cs="Arial"/>
            <w:b/>
            <w:sz w:val="22"/>
            <w:szCs w:val="22"/>
          </w:rPr>
          <w:t>www.bec.sp.gov.br</w:t>
        </w:r>
      </w:hyperlink>
      <w:r>
        <w:rPr>
          <w:rFonts w:ascii="Century Gothic" w:hAnsi="Century Gothic" w:cs="Arial"/>
          <w:b/>
          <w:sz w:val="22"/>
          <w:szCs w:val="22"/>
        </w:rPr>
        <w:t>, no</w:t>
      </w:r>
      <w:r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b/>
          <w:sz w:val="22"/>
          <w:szCs w:val="22"/>
        </w:rPr>
        <w:t xml:space="preserve">dia </w:t>
      </w:r>
      <w:r w:rsidR="00D66F7E">
        <w:rPr>
          <w:rFonts w:ascii="Century Gothic" w:hAnsi="Century Gothic" w:cs="Arial"/>
          <w:b/>
          <w:sz w:val="22"/>
          <w:szCs w:val="22"/>
        </w:rPr>
        <w:t>1</w:t>
      </w:r>
      <w:r w:rsidR="00A360FD">
        <w:rPr>
          <w:rFonts w:ascii="Century Gothic" w:hAnsi="Century Gothic" w:cs="Arial"/>
          <w:b/>
          <w:sz w:val="22"/>
          <w:szCs w:val="22"/>
        </w:rPr>
        <w:t>6</w:t>
      </w:r>
      <w:r>
        <w:rPr>
          <w:rFonts w:ascii="Century Gothic" w:hAnsi="Century Gothic" w:cs="Arial"/>
          <w:b/>
          <w:sz w:val="22"/>
          <w:szCs w:val="22"/>
        </w:rPr>
        <w:t>/0</w:t>
      </w:r>
      <w:r w:rsidR="00027E3D">
        <w:rPr>
          <w:rFonts w:ascii="Century Gothic" w:hAnsi="Century Gothic" w:cs="Arial"/>
          <w:b/>
          <w:sz w:val="22"/>
          <w:szCs w:val="22"/>
        </w:rPr>
        <w:t>8</w:t>
      </w:r>
      <w:r>
        <w:rPr>
          <w:rFonts w:ascii="Century Gothic" w:hAnsi="Century Gothic" w:cs="Arial"/>
          <w:b/>
          <w:sz w:val="22"/>
          <w:szCs w:val="22"/>
        </w:rPr>
        <w:t>/2018, às 11:30 horas</w:t>
      </w:r>
      <w:r>
        <w:rPr>
          <w:rFonts w:ascii="Century Gothic" w:hAnsi="Century Gothic" w:cs="Arial"/>
          <w:sz w:val="22"/>
          <w:szCs w:val="22"/>
        </w:rPr>
        <w:t>.</w:t>
      </w:r>
    </w:p>
    <w:p w14:paraId="68B52F85" w14:textId="31248923" w:rsidR="00FB5E69" w:rsidRDefault="00FB5E69" w:rsidP="00FB5E69">
      <w:pPr>
        <w:spacing w:before="100" w:beforeAutospacing="1" w:after="100" w:afterAutospacing="1"/>
        <w:ind w:firstLine="426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Data do início do prazo para envio da proposta eletrônica: </w:t>
      </w:r>
      <w:r w:rsidR="00D66F7E">
        <w:rPr>
          <w:rFonts w:ascii="Century Gothic" w:hAnsi="Century Gothic" w:cs="Arial"/>
          <w:b/>
          <w:sz w:val="22"/>
          <w:szCs w:val="22"/>
        </w:rPr>
        <w:t>01</w:t>
      </w:r>
      <w:r>
        <w:rPr>
          <w:rFonts w:ascii="Century Gothic" w:hAnsi="Century Gothic" w:cs="Arial"/>
          <w:b/>
          <w:sz w:val="22"/>
          <w:szCs w:val="22"/>
        </w:rPr>
        <w:t>/0</w:t>
      </w:r>
      <w:r w:rsidR="00D66F7E">
        <w:rPr>
          <w:rFonts w:ascii="Century Gothic" w:hAnsi="Century Gothic" w:cs="Arial"/>
          <w:b/>
          <w:sz w:val="22"/>
          <w:szCs w:val="22"/>
        </w:rPr>
        <w:t>8</w:t>
      </w:r>
      <w:r>
        <w:rPr>
          <w:rFonts w:ascii="Century Gothic" w:hAnsi="Century Gothic" w:cs="Arial"/>
          <w:b/>
          <w:sz w:val="22"/>
          <w:szCs w:val="22"/>
        </w:rPr>
        <w:t>/2018</w:t>
      </w:r>
    </w:p>
    <w:p w14:paraId="09ECF695" w14:textId="77777777" w:rsidR="00FB5E69" w:rsidRDefault="00FB5E69" w:rsidP="00FB5E69">
      <w:pPr>
        <w:ind w:left="567"/>
        <w:jc w:val="center"/>
        <w:rPr>
          <w:rFonts w:ascii="Century Gothic" w:hAnsi="Century Gothic" w:cs="Arial"/>
          <w:sz w:val="22"/>
          <w:szCs w:val="22"/>
        </w:rPr>
      </w:pPr>
    </w:p>
    <w:p w14:paraId="759EB1D2" w14:textId="3BF613A4" w:rsidR="00453FDF" w:rsidRDefault="00453FDF" w:rsidP="00072440">
      <w:pPr>
        <w:ind w:left="56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Aproveitamos a oportunidade para apresentar protesto de estima e consideração.</w:t>
      </w:r>
    </w:p>
    <w:p w14:paraId="6418C4BD" w14:textId="77777777" w:rsidR="00453FDF" w:rsidRDefault="00453FDF" w:rsidP="00453FDF">
      <w:pPr>
        <w:ind w:firstLine="426"/>
        <w:jc w:val="center"/>
        <w:rPr>
          <w:rFonts w:ascii="Century Gothic" w:hAnsi="Century Gothic"/>
          <w:b/>
          <w:sz w:val="22"/>
          <w:szCs w:val="22"/>
        </w:rPr>
      </w:pPr>
    </w:p>
    <w:p w14:paraId="254085D1" w14:textId="7E1E3593" w:rsidR="00453FDF" w:rsidRDefault="00453FDF" w:rsidP="00453FDF">
      <w:pPr>
        <w:ind w:firstLine="426"/>
        <w:jc w:val="center"/>
        <w:rPr>
          <w:rFonts w:ascii="Century Gothic" w:hAnsi="Century Gothic"/>
          <w:b/>
          <w:sz w:val="22"/>
          <w:szCs w:val="22"/>
        </w:rPr>
      </w:pPr>
    </w:p>
    <w:p w14:paraId="67FA4874" w14:textId="07BA7451" w:rsidR="00E12047" w:rsidRDefault="00E12047" w:rsidP="00453FDF">
      <w:pPr>
        <w:ind w:firstLine="426"/>
        <w:jc w:val="center"/>
        <w:rPr>
          <w:rFonts w:ascii="Century Gothic" w:hAnsi="Century Gothic"/>
          <w:b/>
          <w:sz w:val="22"/>
          <w:szCs w:val="22"/>
        </w:rPr>
      </w:pPr>
    </w:p>
    <w:p w14:paraId="170D09AA" w14:textId="77777777" w:rsidR="00E12047" w:rsidRDefault="00E12047" w:rsidP="00453FDF">
      <w:pPr>
        <w:ind w:firstLine="426"/>
        <w:jc w:val="center"/>
        <w:rPr>
          <w:rFonts w:ascii="Century Gothic" w:hAnsi="Century Gothic"/>
          <w:b/>
          <w:sz w:val="22"/>
          <w:szCs w:val="22"/>
        </w:rPr>
      </w:pPr>
    </w:p>
    <w:p w14:paraId="2118CEED" w14:textId="2AB5D7A5" w:rsidR="00453FDF" w:rsidRPr="00353545" w:rsidRDefault="00A360FD" w:rsidP="00453FDF">
      <w:pPr>
        <w:ind w:firstLine="426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ALESSANDRA MARCHI MACEDO</w:t>
      </w:r>
    </w:p>
    <w:p w14:paraId="4FC72314" w14:textId="77777777" w:rsidR="00453FDF" w:rsidRPr="00353545" w:rsidRDefault="00453FDF" w:rsidP="00453FDF">
      <w:pPr>
        <w:jc w:val="center"/>
        <w:rPr>
          <w:rFonts w:ascii="Century Gothic" w:hAnsi="Century Gothic"/>
          <w:sz w:val="22"/>
          <w:szCs w:val="22"/>
        </w:rPr>
      </w:pPr>
      <w:r w:rsidRPr="00353545">
        <w:rPr>
          <w:rFonts w:ascii="Century Gothic" w:hAnsi="Century Gothic"/>
          <w:sz w:val="22"/>
          <w:szCs w:val="22"/>
        </w:rPr>
        <w:t xml:space="preserve">   Pregoeira</w:t>
      </w:r>
    </w:p>
    <w:p w14:paraId="25998CF6" w14:textId="05AFD3D5" w:rsidR="00453FDF" w:rsidRPr="00353545" w:rsidRDefault="00453FDF" w:rsidP="00453FDF">
      <w:pPr>
        <w:jc w:val="center"/>
        <w:rPr>
          <w:rFonts w:ascii="Century Gothic" w:hAnsi="Century Gothic"/>
          <w:sz w:val="22"/>
          <w:szCs w:val="22"/>
        </w:rPr>
      </w:pPr>
      <w:r w:rsidRPr="00353545">
        <w:rPr>
          <w:rFonts w:ascii="Century Gothic" w:hAnsi="Century Gothic"/>
          <w:sz w:val="22"/>
          <w:szCs w:val="22"/>
        </w:rPr>
        <w:t xml:space="preserve">     Matrícula nº </w:t>
      </w:r>
      <w:r>
        <w:rPr>
          <w:rFonts w:ascii="Century Gothic" w:hAnsi="Century Gothic"/>
          <w:sz w:val="22"/>
          <w:szCs w:val="22"/>
        </w:rPr>
        <w:t>002.</w:t>
      </w:r>
      <w:r w:rsidR="00A360FD">
        <w:rPr>
          <w:rFonts w:ascii="Century Gothic" w:hAnsi="Century Gothic"/>
          <w:sz w:val="22"/>
          <w:szCs w:val="22"/>
        </w:rPr>
        <w:t>191</w:t>
      </w:r>
      <w:bookmarkStart w:id="0" w:name="_GoBack"/>
      <w:bookmarkEnd w:id="0"/>
    </w:p>
    <w:sectPr w:rsidR="00453FDF" w:rsidRPr="00353545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7948A" w14:textId="77777777" w:rsidR="00912EB7" w:rsidRDefault="00912EB7" w:rsidP="00AC5E48">
      <w:r>
        <w:separator/>
      </w:r>
    </w:p>
  </w:endnote>
  <w:endnote w:type="continuationSeparator" w:id="0">
    <w:p w14:paraId="244D56FE" w14:textId="77777777" w:rsidR="00912EB7" w:rsidRDefault="00912EB7" w:rsidP="00AC5E48">
      <w:r>
        <w:continuationSeparator/>
      </w:r>
    </w:p>
  </w:endnote>
  <w:endnote w:type="continuationNotice" w:id="1">
    <w:p w14:paraId="4A0D858D" w14:textId="77777777" w:rsidR="00912EB7" w:rsidRDefault="00912E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C7A77" w14:textId="77777777" w:rsidR="00912EB7" w:rsidRDefault="00912EB7" w:rsidP="00AC5E48">
      <w:r>
        <w:separator/>
      </w:r>
    </w:p>
  </w:footnote>
  <w:footnote w:type="continuationSeparator" w:id="0">
    <w:p w14:paraId="4C039575" w14:textId="77777777" w:rsidR="00912EB7" w:rsidRDefault="00912EB7" w:rsidP="00AC5E48">
      <w:r>
        <w:continuationSeparator/>
      </w:r>
    </w:p>
  </w:footnote>
  <w:footnote w:type="continuationNotice" w:id="1">
    <w:p w14:paraId="78B9BF08" w14:textId="77777777" w:rsidR="00912EB7" w:rsidRDefault="00912E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6798"/>
    </w:tblGrid>
    <w:tr w:rsidR="00912EB7" w:rsidRPr="00AC5E48" w14:paraId="2F78F9CA" w14:textId="77777777" w:rsidTr="00AC5E48">
      <w:tc>
        <w:tcPr>
          <w:tcW w:w="1696" w:type="dxa"/>
        </w:tcPr>
        <w:p w14:paraId="36C74216" w14:textId="77777777" w:rsidR="00912EB7" w:rsidRPr="00AC5E48" w:rsidRDefault="00912EB7">
          <w:pPr>
            <w:pStyle w:val="Cabealho"/>
            <w:rPr>
              <w:sz w:val="27"/>
              <w:szCs w:val="27"/>
            </w:rPr>
          </w:pPr>
          <w:r w:rsidRPr="00AC5E48">
            <w:rPr>
              <w:noProof/>
              <w:sz w:val="27"/>
              <w:szCs w:val="27"/>
            </w:rPr>
            <w:drawing>
              <wp:inline distT="0" distB="0" distL="0" distR="0" wp14:anchorId="12CEEE20" wp14:editId="2791FBC5">
                <wp:extent cx="869157" cy="1008000"/>
                <wp:effectExtent l="0" t="0" r="7620" b="190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P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157" cy="10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8" w:type="dxa"/>
          <w:vAlign w:val="center"/>
        </w:tcPr>
        <w:p w14:paraId="153F10EC" w14:textId="77777777" w:rsidR="00912EB7" w:rsidRPr="00AC5E48" w:rsidRDefault="00912EB7" w:rsidP="00AC5E48">
          <w:pPr>
            <w:pStyle w:val="Cabealho"/>
            <w:jc w:val="center"/>
            <w:rPr>
              <w:sz w:val="27"/>
              <w:szCs w:val="27"/>
            </w:rPr>
          </w:pPr>
          <w:r w:rsidRPr="00AC5E48">
            <w:rPr>
              <w:sz w:val="27"/>
              <w:szCs w:val="27"/>
            </w:rPr>
            <w:t>MINISTÉRIO PÚBLICO DO ESTADO DE SÃO PAULO</w:t>
          </w:r>
        </w:p>
      </w:tc>
    </w:tr>
  </w:tbl>
  <w:p w14:paraId="4F137BDF" w14:textId="77777777" w:rsidR="00912EB7" w:rsidRDefault="00912E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929B3"/>
    <w:multiLevelType w:val="hybridMultilevel"/>
    <w:tmpl w:val="60C4ACA8"/>
    <w:lvl w:ilvl="0" w:tplc="F4C6D8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48"/>
    <w:rsid w:val="00027E3D"/>
    <w:rsid w:val="00050B86"/>
    <w:rsid w:val="00061475"/>
    <w:rsid w:val="00065526"/>
    <w:rsid w:val="00072440"/>
    <w:rsid w:val="000B2A91"/>
    <w:rsid w:val="00131C95"/>
    <w:rsid w:val="001E67C7"/>
    <w:rsid w:val="002000CA"/>
    <w:rsid w:val="00292975"/>
    <w:rsid w:val="002A7590"/>
    <w:rsid w:val="00372EE5"/>
    <w:rsid w:val="003A5083"/>
    <w:rsid w:val="0040796E"/>
    <w:rsid w:val="00453FDF"/>
    <w:rsid w:val="004D18B9"/>
    <w:rsid w:val="00512975"/>
    <w:rsid w:val="00537BA0"/>
    <w:rsid w:val="00551CED"/>
    <w:rsid w:val="005863E9"/>
    <w:rsid w:val="00595656"/>
    <w:rsid w:val="005E74F5"/>
    <w:rsid w:val="00635ECA"/>
    <w:rsid w:val="006B3310"/>
    <w:rsid w:val="006D437C"/>
    <w:rsid w:val="00726FAB"/>
    <w:rsid w:val="00727283"/>
    <w:rsid w:val="00767B8F"/>
    <w:rsid w:val="00770BA1"/>
    <w:rsid w:val="00775F19"/>
    <w:rsid w:val="007A4E9C"/>
    <w:rsid w:val="00826CAC"/>
    <w:rsid w:val="008401EC"/>
    <w:rsid w:val="00861288"/>
    <w:rsid w:val="00912EB7"/>
    <w:rsid w:val="00954808"/>
    <w:rsid w:val="009A08B8"/>
    <w:rsid w:val="009B468D"/>
    <w:rsid w:val="009B7A4F"/>
    <w:rsid w:val="009C282D"/>
    <w:rsid w:val="00A360FD"/>
    <w:rsid w:val="00A93688"/>
    <w:rsid w:val="00AA3DC0"/>
    <w:rsid w:val="00AB49A7"/>
    <w:rsid w:val="00AC0AD7"/>
    <w:rsid w:val="00AC5E48"/>
    <w:rsid w:val="00B02F91"/>
    <w:rsid w:val="00B10185"/>
    <w:rsid w:val="00B44BDD"/>
    <w:rsid w:val="00B67BA5"/>
    <w:rsid w:val="00BB4735"/>
    <w:rsid w:val="00C5434C"/>
    <w:rsid w:val="00CC10C3"/>
    <w:rsid w:val="00D31F4D"/>
    <w:rsid w:val="00D40F2D"/>
    <w:rsid w:val="00D66F7E"/>
    <w:rsid w:val="00D77B1F"/>
    <w:rsid w:val="00DA6DE8"/>
    <w:rsid w:val="00DB1654"/>
    <w:rsid w:val="00E1122F"/>
    <w:rsid w:val="00E12047"/>
    <w:rsid w:val="00E17C4E"/>
    <w:rsid w:val="00EA4122"/>
    <w:rsid w:val="00F13789"/>
    <w:rsid w:val="00F466FD"/>
    <w:rsid w:val="00F858DE"/>
    <w:rsid w:val="00FB517F"/>
    <w:rsid w:val="00FB5E69"/>
    <w:rsid w:val="00FC1A33"/>
    <w:rsid w:val="00FE0A6F"/>
    <w:rsid w:val="00FE2334"/>
    <w:rsid w:val="6E65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35E47EE"/>
  <w15:docId w15:val="{F00A713E-34F1-47D4-A6ED-D84C337D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5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5E48"/>
  </w:style>
  <w:style w:type="paragraph" w:styleId="Rodap">
    <w:name w:val="footer"/>
    <w:basedOn w:val="Normal"/>
    <w:link w:val="RodapChar"/>
    <w:uiPriority w:val="99"/>
    <w:unhideWhenUsed/>
    <w:rsid w:val="00AC5E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5E48"/>
  </w:style>
  <w:style w:type="table" w:styleId="Tabelacomgrade">
    <w:name w:val="Table Grid"/>
    <w:basedOn w:val="Tabelanormal"/>
    <w:uiPriority w:val="39"/>
    <w:rsid w:val="00AC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C5E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E48"/>
    <w:rPr>
      <w:rFonts w:ascii="Segoe UI" w:hAnsi="Segoe UI" w:cs="Segoe UI"/>
      <w:sz w:val="18"/>
      <w:szCs w:val="18"/>
    </w:rPr>
  </w:style>
  <w:style w:type="character" w:styleId="Hyperlink">
    <w:name w:val="Hyperlink"/>
    <w:rsid w:val="00FC1A3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C1A33"/>
    <w:pPr>
      <w:ind w:firstLine="2410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C1A33"/>
    <w:rPr>
      <w:rFonts w:ascii="Arial" w:eastAsia="Times New Roman" w:hAnsi="Arial" w:cs="Times New Roman"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954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-negociospublicos.com.b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psp.mp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c.sp.gov.b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bec.sp.gov.br" TargetMode="External"/><Relationship Id="rId10" Type="http://schemas.openxmlformats.org/officeDocument/2006/relationships/hyperlink" Target="http://www.bec.fazenda.sp.gov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ec.fazend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3A8766B417041948F7B891E2CDD29" ma:contentTypeVersion="4" ma:contentTypeDescription="Create a new document." ma:contentTypeScope="" ma:versionID="c48a17c74ed310543e3eb0c2d408fa93">
  <xsd:schema xmlns:xsd="http://www.w3.org/2001/XMLSchema" xmlns:xs="http://www.w3.org/2001/XMLSchema" xmlns:p="http://schemas.microsoft.com/office/2006/metadata/properties" xmlns:ns2="01155ea4-585f-4d5e-8092-2d519e1e5b61" xmlns:ns3="ecba7b22-95d3-4fb1-a091-0b638237f2d6" targetNamespace="http://schemas.microsoft.com/office/2006/metadata/properties" ma:root="true" ma:fieldsID="72382e8857f8780af12f3a38819a21cf" ns2:_="" ns3:_="">
    <xsd:import namespace="01155ea4-585f-4d5e-8092-2d519e1e5b61"/>
    <xsd:import namespace="ecba7b22-95d3-4fb1-a091-0b638237f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55ea4-585f-4d5e-8092-2d519e1e5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a7b22-95d3-4fb1-a091-0b638237f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C4AD8-1E19-4204-BB5F-799D887F592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ecba7b22-95d3-4fb1-a091-0b638237f2d6"/>
    <ds:schemaRef ds:uri="http://schemas.microsoft.com/office/infopath/2007/PartnerControls"/>
    <ds:schemaRef ds:uri="01155ea4-585f-4d5e-8092-2d519e1e5b6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E6E41A1-0BD3-4CA6-A81B-7BBBB7C99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E7F33-D8F3-4DF0-AA6B-9F50E9964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55ea4-585f-4d5e-8092-2d519e1e5b61"/>
    <ds:schemaRef ds:uri="ecba7b22-95d3-4fb1-a091-0b638237f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dos Santos Bastos</dc:creator>
  <cp:lastModifiedBy>Cintia Jose de Barros</cp:lastModifiedBy>
  <cp:revision>2</cp:revision>
  <cp:lastPrinted>2018-08-01T18:02:00Z</cp:lastPrinted>
  <dcterms:created xsi:type="dcterms:W3CDTF">2018-08-01T18:03:00Z</dcterms:created>
  <dcterms:modified xsi:type="dcterms:W3CDTF">2018-08-01T18:03:00Z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0x0101009EC3A8766B417041948F7B891E2CDD29</vt:lpwstr>
  </property>
</Properties>
</file>